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4CF" w:rsidRPr="006404CF" w:rsidRDefault="006404CF" w:rsidP="006404CF">
      <w:pPr>
        <w:pStyle w:val="Default"/>
        <w:jc w:val="center"/>
        <w:rPr>
          <w:color w:val="548DD4" w:themeColor="text2" w:themeTint="99"/>
          <w:sz w:val="28"/>
          <w:szCs w:val="28"/>
        </w:rPr>
      </w:pPr>
      <w:bookmarkStart w:id="0" w:name="_GoBack"/>
      <w:r w:rsidRPr="006404CF">
        <w:rPr>
          <w:b/>
          <w:bCs/>
          <w:color w:val="548DD4" w:themeColor="text2" w:themeTint="99"/>
          <w:sz w:val="28"/>
          <w:szCs w:val="28"/>
        </w:rPr>
        <w:t>РЕКОМЕНДАЦИИ РОДИТЕЛЯМ</w:t>
      </w:r>
    </w:p>
    <w:p w:rsidR="006404CF" w:rsidRDefault="006404CF" w:rsidP="006404CF">
      <w:pPr>
        <w:pStyle w:val="Default"/>
        <w:jc w:val="center"/>
        <w:rPr>
          <w:b/>
          <w:bCs/>
          <w:color w:val="548DD4" w:themeColor="text2" w:themeTint="99"/>
          <w:sz w:val="28"/>
          <w:szCs w:val="28"/>
        </w:rPr>
      </w:pPr>
      <w:r w:rsidRPr="006404CF">
        <w:rPr>
          <w:b/>
          <w:bCs/>
          <w:color w:val="548DD4" w:themeColor="text2" w:themeTint="99"/>
          <w:sz w:val="28"/>
          <w:szCs w:val="28"/>
        </w:rPr>
        <w:t>ПО КОМПЛЕКСНОЙ БЕЗОПАСНОСТИ ДОШКОЛЬНИКОВ</w:t>
      </w:r>
    </w:p>
    <w:p w:rsidR="006404CF" w:rsidRPr="006404CF" w:rsidRDefault="006404CF" w:rsidP="006404CF">
      <w:pPr>
        <w:pStyle w:val="Default"/>
        <w:rPr>
          <w:color w:val="548DD4" w:themeColor="text2" w:themeTint="99"/>
          <w:sz w:val="28"/>
          <w:szCs w:val="28"/>
        </w:rPr>
      </w:pPr>
    </w:p>
    <w:bookmarkEnd w:id="0"/>
    <w:p w:rsidR="006404CF" w:rsidRPr="006404CF" w:rsidRDefault="006404CF" w:rsidP="006404CF">
      <w:pPr>
        <w:pStyle w:val="Default"/>
        <w:jc w:val="center"/>
        <w:rPr>
          <w:color w:val="C0504D" w:themeColor="accent2"/>
          <w:sz w:val="28"/>
          <w:szCs w:val="28"/>
        </w:rPr>
      </w:pPr>
      <w:r w:rsidRPr="006404CF">
        <w:rPr>
          <w:b/>
          <w:bCs/>
          <w:i/>
          <w:iCs/>
          <w:color w:val="C0504D" w:themeColor="accent2"/>
          <w:sz w:val="28"/>
          <w:szCs w:val="28"/>
        </w:rPr>
        <w:t>Уважаемые родители! Помните!</w:t>
      </w:r>
    </w:p>
    <w:p w:rsidR="006404CF" w:rsidRPr="006404CF" w:rsidRDefault="006404CF" w:rsidP="006404CF">
      <w:pPr>
        <w:pStyle w:val="Default"/>
        <w:jc w:val="center"/>
        <w:rPr>
          <w:color w:val="C0504D" w:themeColor="accent2"/>
          <w:sz w:val="28"/>
          <w:szCs w:val="28"/>
        </w:rPr>
      </w:pPr>
      <w:r w:rsidRPr="006404CF">
        <w:rPr>
          <w:b/>
          <w:bCs/>
          <w:i/>
          <w:iCs/>
          <w:color w:val="C0504D" w:themeColor="accent2"/>
          <w:sz w:val="28"/>
          <w:szCs w:val="28"/>
        </w:rPr>
        <w:t>Здоровье и безопасность детей в ваших руках!</w:t>
      </w:r>
    </w:p>
    <w:p w:rsidR="006404CF" w:rsidRDefault="006404CF" w:rsidP="006404CF">
      <w:pPr>
        <w:pStyle w:val="Default"/>
        <w:jc w:val="center"/>
        <w:rPr>
          <w:b/>
          <w:bCs/>
          <w:i/>
          <w:iCs/>
          <w:color w:val="C0504D" w:themeColor="accent2"/>
          <w:sz w:val="28"/>
          <w:szCs w:val="28"/>
        </w:rPr>
      </w:pPr>
      <w:r w:rsidRPr="006404CF">
        <w:rPr>
          <w:b/>
          <w:bCs/>
          <w:i/>
          <w:iCs/>
          <w:color w:val="C0504D" w:themeColor="accent2"/>
          <w:sz w:val="28"/>
          <w:szCs w:val="28"/>
        </w:rPr>
        <w:t>Предупреждать детей об опасности обязанность родителей.</w:t>
      </w:r>
    </w:p>
    <w:p w:rsidR="006404CF" w:rsidRPr="006404CF" w:rsidRDefault="006404CF" w:rsidP="006404CF">
      <w:pPr>
        <w:pStyle w:val="Default"/>
        <w:rPr>
          <w:color w:val="C0504D" w:themeColor="accent2"/>
          <w:sz w:val="28"/>
          <w:szCs w:val="28"/>
        </w:rPr>
      </w:pPr>
    </w:p>
    <w:p w:rsidR="006404CF" w:rsidRDefault="006404CF" w:rsidP="006404CF">
      <w:pPr>
        <w:pStyle w:val="Default"/>
        <w:spacing w:line="300" w:lineRule="auto"/>
        <w:ind w:right="694"/>
        <w:rPr>
          <w:sz w:val="28"/>
          <w:szCs w:val="28"/>
        </w:rPr>
      </w:pPr>
      <w:r>
        <w:rPr>
          <w:sz w:val="28"/>
          <w:szCs w:val="28"/>
        </w:rPr>
        <w:t xml:space="preserve">Задача родителей быть предусмотрительными и внимательными, так как дошкольники нуждаются в постоянном внимании и присмотре со стороны взрослых, иначе их могут подстерегать неожиданные опасности. </w:t>
      </w:r>
    </w:p>
    <w:p w:rsidR="006404CF" w:rsidRDefault="006404CF" w:rsidP="006404CF">
      <w:pPr>
        <w:pStyle w:val="Default"/>
        <w:rPr>
          <w:b/>
          <w:bCs/>
          <w:sz w:val="28"/>
          <w:szCs w:val="28"/>
        </w:rPr>
      </w:pPr>
    </w:p>
    <w:p w:rsidR="006404CF" w:rsidRPr="006404CF" w:rsidRDefault="006404CF" w:rsidP="006404CF">
      <w:pPr>
        <w:pStyle w:val="Default"/>
        <w:jc w:val="center"/>
        <w:rPr>
          <w:color w:val="548DD4" w:themeColor="text2" w:themeTint="99"/>
          <w:sz w:val="28"/>
          <w:szCs w:val="28"/>
        </w:rPr>
      </w:pPr>
      <w:r w:rsidRPr="006404CF">
        <w:rPr>
          <w:b/>
          <w:bCs/>
          <w:color w:val="548DD4" w:themeColor="text2" w:themeTint="99"/>
          <w:sz w:val="28"/>
          <w:szCs w:val="28"/>
        </w:rPr>
        <w:t>РЕКОМЕНДАЦИИ РОДИТЕЛЯМ ДОШКОЛЬНИКОВ</w:t>
      </w:r>
    </w:p>
    <w:p w:rsidR="006404CF" w:rsidRDefault="006404CF" w:rsidP="006404CF">
      <w:pPr>
        <w:pStyle w:val="Default"/>
        <w:jc w:val="center"/>
        <w:rPr>
          <w:b/>
          <w:bCs/>
          <w:color w:val="548DD4" w:themeColor="text2" w:themeTint="99"/>
          <w:sz w:val="28"/>
          <w:szCs w:val="28"/>
        </w:rPr>
      </w:pPr>
      <w:r w:rsidRPr="006404CF">
        <w:rPr>
          <w:b/>
          <w:bCs/>
          <w:color w:val="548DD4" w:themeColor="text2" w:themeTint="99"/>
          <w:sz w:val="28"/>
          <w:szCs w:val="28"/>
        </w:rPr>
        <w:t>ПО ПРОФИЛАКТИКЕ НЕСЧАСТНЫХ СЛУЧАЕВ В БЫТУ</w:t>
      </w:r>
    </w:p>
    <w:p w:rsidR="006404CF" w:rsidRPr="006404CF" w:rsidRDefault="006404CF" w:rsidP="006404CF">
      <w:pPr>
        <w:pStyle w:val="Default"/>
        <w:jc w:val="center"/>
        <w:rPr>
          <w:color w:val="548DD4" w:themeColor="text2" w:themeTint="99"/>
          <w:sz w:val="28"/>
          <w:szCs w:val="28"/>
        </w:rPr>
      </w:pPr>
    </w:p>
    <w:p w:rsidR="006404CF" w:rsidRDefault="006404CF" w:rsidP="006404CF">
      <w:pPr>
        <w:pStyle w:val="Default"/>
        <w:spacing w:line="300" w:lineRule="auto"/>
        <w:ind w:right="833"/>
        <w:rPr>
          <w:sz w:val="28"/>
          <w:szCs w:val="28"/>
        </w:rPr>
      </w:pPr>
      <w:r>
        <w:rPr>
          <w:sz w:val="28"/>
          <w:szCs w:val="28"/>
        </w:rPr>
        <w:t xml:space="preserve"> Не оставляйте детей одних дома! </w:t>
      </w:r>
    </w:p>
    <w:p w:rsidR="006404CF" w:rsidRDefault="006404CF" w:rsidP="006404CF">
      <w:pPr>
        <w:pStyle w:val="Default"/>
        <w:spacing w:line="300" w:lineRule="auto"/>
        <w:ind w:right="833"/>
        <w:rPr>
          <w:sz w:val="28"/>
          <w:szCs w:val="28"/>
        </w:rPr>
      </w:pPr>
      <w:r>
        <w:rPr>
          <w:sz w:val="28"/>
          <w:szCs w:val="28"/>
        </w:rPr>
        <w:t xml:space="preserve"> Постарайтесь организовать ребенку интересный и безопасный досуг. </w:t>
      </w:r>
    </w:p>
    <w:p w:rsidR="006404CF" w:rsidRDefault="006404CF" w:rsidP="006404CF">
      <w:pPr>
        <w:pStyle w:val="Default"/>
        <w:spacing w:line="300" w:lineRule="auto"/>
        <w:ind w:right="833"/>
        <w:rPr>
          <w:sz w:val="28"/>
          <w:szCs w:val="28"/>
        </w:rPr>
      </w:pPr>
      <w:r>
        <w:rPr>
          <w:sz w:val="28"/>
          <w:szCs w:val="28"/>
        </w:rPr>
        <w:t xml:space="preserve"> Не оставляйте открытыми окна. </w:t>
      </w:r>
    </w:p>
    <w:p w:rsidR="006404CF" w:rsidRDefault="006404CF" w:rsidP="006404CF">
      <w:pPr>
        <w:pStyle w:val="Default"/>
        <w:spacing w:line="300" w:lineRule="auto"/>
        <w:ind w:right="833"/>
        <w:rPr>
          <w:sz w:val="28"/>
          <w:szCs w:val="28"/>
        </w:rPr>
      </w:pPr>
      <w:r>
        <w:rPr>
          <w:sz w:val="28"/>
          <w:szCs w:val="28"/>
        </w:rPr>
        <w:t xml:space="preserve"> Используйте специальные механизмы (фиксаторы створок) во избежание открытия детьми окон. </w:t>
      </w:r>
    </w:p>
    <w:p w:rsidR="006404CF" w:rsidRDefault="006404CF" w:rsidP="006404CF">
      <w:pPr>
        <w:pStyle w:val="Default"/>
        <w:spacing w:line="300" w:lineRule="auto"/>
        <w:ind w:right="833"/>
        <w:rPr>
          <w:sz w:val="28"/>
          <w:szCs w:val="28"/>
        </w:rPr>
      </w:pPr>
      <w:r>
        <w:rPr>
          <w:sz w:val="28"/>
          <w:szCs w:val="28"/>
        </w:rPr>
        <w:t xml:space="preserve"> Если в доме установлены стеклянные двери: </w:t>
      </w:r>
    </w:p>
    <w:p w:rsidR="006404CF" w:rsidRDefault="006404CF" w:rsidP="006404CF">
      <w:pPr>
        <w:pStyle w:val="Default"/>
        <w:spacing w:line="300" w:lineRule="auto"/>
        <w:ind w:right="83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Раздвигающиеся стеклянные двери держите закрытыми. </w:t>
      </w:r>
    </w:p>
    <w:p w:rsidR="006404CF" w:rsidRDefault="006404CF" w:rsidP="006404CF">
      <w:pPr>
        <w:pStyle w:val="Default"/>
        <w:spacing w:line="300" w:lineRule="auto"/>
        <w:ind w:right="833"/>
        <w:rPr>
          <w:sz w:val="28"/>
          <w:szCs w:val="28"/>
        </w:rPr>
      </w:pPr>
      <w:r>
        <w:rPr>
          <w:sz w:val="28"/>
          <w:szCs w:val="28"/>
        </w:rPr>
        <w:t xml:space="preserve"> Держите окна надежно закрытыми. </w:t>
      </w:r>
    </w:p>
    <w:p w:rsidR="006404CF" w:rsidRDefault="006404CF" w:rsidP="006404CF">
      <w:pPr>
        <w:pStyle w:val="Default"/>
        <w:spacing w:line="300" w:lineRule="auto"/>
        <w:ind w:right="833"/>
        <w:rPr>
          <w:sz w:val="28"/>
          <w:szCs w:val="28"/>
        </w:rPr>
      </w:pPr>
      <w:r>
        <w:rPr>
          <w:sz w:val="28"/>
          <w:szCs w:val="28"/>
        </w:rPr>
        <w:t xml:space="preserve"> Укоротите шнуры у штор и жалюзи так, чтобы ребенок не мог дотянуться до них. </w:t>
      </w:r>
    </w:p>
    <w:p w:rsidR="006404CF" w:rsidRDefault="006404CF" w:rsidP="006404CF">
      <w:pPr>
        <w:pStyle w:val="Default"/>
        <w:spacing w:line="300" w:lineRule="auto"/>
        <w:ind w:right="833"/>
        <w:rPr>
          <w:sz w:val="28"/>
          <w:szCs w:val="28"/>
        </w:rPr>
      </w:pPr>
      <w:r>
        <w:rPr>
          <w:sz w:val="28"/>
          <w:szCs w:val="28"/>
        </w:rPr>
        <w:t xml:space="preserve"> Если балкон закрыт не полностью, то обнесите сеткой балконные ограждения так, чтобы ребенок не мог протиснуться между прутьями. </w:t>
      </w:r>
    </w:p>
    <w:p w:rsidR="006404CF" w:rsidRDefault="006404CF" w:rsidP="006404CF">
      <w:pPr>
        <w:pStyle w:val="Default"/>
        <w:spacing w:line="300" w:lineRule="auto"/>
        <w:ind w:right="833"/>
        <w:rPr>
          <w:sz w:val="28"/>
          <w:szCs w:val="28"/>
        </w:rPr>
      </w:pPr>
      <w:r>
        <w:rPr>
          <w:sz w:val="28"/>
          <w:szCs w:val="28"/>
        </w:rPr>
        <w:t xml:space="preserve"> Не оставляйте открытыми входные двери. </w:t>
      </w:r>
    </w:p>
    <w:p w:rsidR="006404CF" w:rsidRDefault="006404CF" w:rsidP="006404CF">
      <w:pPr>
        <w:pStyle w:val="Default"/>
        <w:spacing w:line="300" w:lineRule="auto"/>
        <w:ind w:right="833"/>
        <w:rPr>
          <w:sz w:val="28"/>
          <w:szCs w:val="28"/>
        </w:rPr>
      </w:pPr>
      <w:r>
        <w:rPr>
          <w:sz w:val="28"/>
          <w:szCs w:val="28"/>
        </w:rPr>
        <w:t xml:space="preserve"> Для внутренних дверей используйте специальные механизмы во избежание защемления. </w:t>
      </w:r>
    </w:p>
    <w:p w:rsidR="006404CF" w:rsidRDefault="006404CF" w:rsidP="006404CF">
      <w:pPr>
        <w:pStyle w:val="Default"/>
        <w:spacing w:line="300" w:lineRule="auto"/>
        <w:ind w:right="833"/>
        <w:rPr>
          <w:sz w:val="28"/>
          <w:szCs w:val="28"/>
        </w:rPr>
      </w:pPr>
      <w:r>
        <w:rPr>
          <w:sz w:val="28"/>
          <w:szCs w:val="28"/>
        </w:rPr>
        <w:t xml:space="preserve"> Не оставляйте на видных и доступных для детей местах спички, зажигалки, горелки, лекарственные средства и др. </w:t>
      </w:r>
    </w:p>
    <w:p w:rsidR="005F49C9" w:rsidRDefault="005F49C9" w:rsidP="006404CF">
      <w:pPr>
        <w:spacing w:after="0" w:line="300" w:lineRule="auto"/>
        <w:ind w:right="833"/>
      </w:pPr>
    </w:p>
    <w:sectPr w:rsidR="005F49C9" w:rsidSect="000166D0">
      <w:pgSz w:w="11908" w:h="17335"/>
      <w:pgMar w:top="1549" w:right="180" w:bottom="1358" w:left="139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CF"/>
    <w:rsid w:val="005F49C9"/>
    <w:rsid w:val="0064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0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0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2019-12-10T07:23:00Z</dcterms:created>
  <dcterms:modified xsi:type="dcterms:W3CDTF">2019-12-10T07:27:00Z</dcterms:modified>
</cp:coreProperties>
</file>